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F5" w:rsidRDefault="000A14F5" w:rsidP="000A14F5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0A14F5" w:rsidRDefault="000A14F5" w:rsidP="000A14F5">
      <w:pPr>
        <w:spacing w:line="256" w:lineRule="auto"/>
        <w:jc w:val="center"/>
        <w:rPr>
          <w:color w:val="111111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0"/>
          <w:szCs w:val="30"/>
          <w:shd w:val="clear" w:color="auto" w:fill="FFFFFF"/>
        </w:rPr>
        <w:t>««S</w:t>
      </w:r>
      <w:r>
        <w:rPr>
          <w:bCs/>
          <w:color w:val="000000"/>
          <w:sz w:val="30"/>
          <w:szCs w:val="30"/>
          <w:shd w:val="clear" w:color="auto" w:fill="FFFFFF"/>
          <w:lang w:val="en-US"/>
        </w:rPr>
        <w:t>AND</w:t>
      </w:r>
      <w:r>
        <w:rPr>
          <w:bCs/>
          <w:color w:val="000000"/>
          <w:sz w:val="30"/>
          <w:szCs w:val="30"/>
          <w:shd w:val="clear" w:color="auto" w:fill="FFFFFF"/>
        </w:rPr>
        <w:t>-</w:t>
      </w:r>
      <w:r>
        <w:rPr>
          <w:bCs/>
          <w:color w:val="000000"/>
          <w:sz w:val="30"/>
          <w:szCs w:val="30"/>
          <w:shd w:val="clear" w:color="auto" w:fill="FFFFFF"/>
          <w:lang w:val="en-US"/>
        </w:rPr>
        <w:t>PLAY</w:t>
      </w:r>
      <w:r>
        <w:rPr>
          <w:bCs/>
          <w:color w:val="000000"/>
          <w:sz w:val="30"/>
          <w:szCs w:val="30"/>
          <w:shd w:val="clear" w:color="auto" w:fill="FFFFFF"/>
        </w:rPr>
        <w:t xml:space="preserve"> –игра с песком как </w:t>
      </w:r>
      <w:r>
        <w:rPr>
          <w:color w:val="111111"/>
          <w:sz w:val="30"/>
          <w:szCs w:val="30"/>
        </w:rPr>
        <w:t xml:space="preserve">эффективный метод развития речи </w:t>
      </w:r>
    </w:p>
    <w:p w:rsidR="000A14F5" w:rsidRDefault="000A14F5" w:rsidP="000A14F5">
      <w:pPr>
        <w:spacing w:line="256" w:lineRule="auto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1198245</wp:posOffset>
            </wp:positionH>
            <wp:positionV relativeFrom="margin">
              <wp:posOffset>1120775</wp:posOffset>
            </wp:positionV>
            <wp:extent cx="1755775" cy="13169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8" t="723" r="1628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30"/>
          <w:szCs w:val="30"/>
        </w:rPr>
        <w:t>детей дошкольного возраста</w:t>
      </w:r>
      <w:r>
        <w:rPr>
          <w:bCs/>
          <w:color w:val="000000"/>
          <w:sz w:val="30"/>
          <w:szCs w:val="30"/>
          <w:shd w:val="clear" w:color="auto" w:fill="FFFFFF"/>
        </w:rPr>
        <w:t>»</w:t>
      </w:r>
    </w:p>
    <w:p w:rsidR="000A14F5" w:rsidRDefault="000A14F5" w:rsidP="000A14F5">
      <w:pPr>
        <w:rPr>
          <w:bCs/>
          <w:color w:val="000000"/>
          <w:sz w:val="30"/>
          <w:szCs w:val="30"/>
          <w:shd w:val="clear" w:color="auto" w:fill="FFFFFF"/>
        </w:rPr>
      </w:pPr>
      <w:r>
        <w:rPr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1762125" cy="1323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0574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F5" w:rsidRDefault="000A14F5" w:rsidP="000A14F5">
      <w:pPr>
        <w:rPr>
          <w:noProof/>
        </w:rPr>
      </w:pPr>
      <w:r>
        <w:rPr>
          <w:noProof/>
        </w:rPr>
        <w:t xml:space="preserve">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56" w:lineRule="auto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spacing w:val="-2"/>
                <w:sz w:val="24"/>
              </w:rPr>
              <w:t>1.Наименование проекта:</w:t>
            </w:r>
            <w:r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 </w:t>
            </w:r>
          </w:p>
          <w:p w:rsidR="000A14F5" w:rsidRDefault="000A14F5">
            <w:pPr>
              <w:spacing w:line="256" w:lineRule="auto"/>
              <w:rPr>
                <w:color w:val="111111"/>
                <w:sz w:val="24"/>
              </w:rPr>
            </w:pPr>
            <w:r>
              <w:rPr>
                <w:bCs/>
                <w:color w:val="000000"/>
                <w:sz w:val="24"/>
                <w:shd w:val="clear" w:color="auto" w:fill="FFFFFF"/>
              </w:rPr>
              <w:t>«S</w:t>
            </w:r>
            <w:r>
              <w:rPr>
                <w:bCs/>
                <w:color w:val="000000"/>
                <w:sz w:val="24"/>
                <w:shd w:val="clear" w:color="auto" w:fill="FFFFFF"/>
                <w:lang w:val="en-US"/>
              </w:rPr>
              <w:t>AND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hd w:val="clear" w:color="auto" w:fill="FFFFFF"/>
                <w:lang w:val="en-US"/>
              </w:rPr>
              <w:t>PLAY</w:t>
            </w:r>
            <w:r>
              <w:rPr>
                <w:bCs/>
                <w:color w:val="000000"/>
                <w:sz w:val="24"/>
                <w:shd w:val="clear" w:color="auto" w:fill="FFFFFF"/>
              </w:rPr>
              <w:t xml:space="preserve"> –игра с песком как </w:t>
            </w:r>
            <w:r>
              <w:rPr>
                <w:color w:val="111111"/>
                <w:sz w:val="24"/>
              </w:rPr>
              <w:t xml:space="preserve">эффективный метод развития речи </w:t>
            </w:r>
          </w:p>
          <w:p w:rsidR="000A14F5" w:rsidRDefault="000A14F5">
            <w:pPr>
              <w:spacing w:line="256" w:lineRule="auto"/>
              <w:rPr>
                <w:sz w:val="24"/>
              </w:rPr>
            </w:pPr>
            <w:r>
              <w:rPr>
                <w:color w:val="111111"/>
                <w:sz w:val="24"/>
              </w:rPr>
              <w:t>детей дошкольного возраста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2. Срок реализации проекта: </w:t>
            </w:r>
            <w:r>
              <w:rPr>
                <w:sz w:val="24"/>
              </w:rPr>
              <w:t>11 месяцев</w:t>
            </w: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3. Организация-заявитель, предлагающая проект: государственное учреждение образования «Детский сад №4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>
              <w:rPr>
                <w:spacing w:val="-2"/>
                <w:sz w:val="24"/>
              </w:rPr>
              <w:t xml:space="preserve">», Гродненская область, </w:t>
            </w:r>
            <w:proofErr w:type="spellStart"/>
            <w:r>
              <w:rPr>
                <w:spacing w:val="-2"/>
                <w:sz w:val="24"/>
              </w:rPr>
              <w:t>г.Островец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ул.Кветковая</w:t>
            </w:r>
            <w:proofErr w:type="spellEnd"/>
            <w:r>
              <w:rPr>
                <w:spacing w:val="-2"/>
                <w:sz w:val="24"/>
              </w:rPr>
              <w:t xml:space="preserve">, 7 (ГУО «Детский сад №4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>
              <w:rPr>
                <w:spacing w:val="-2"/>
                <w:sz w:val="24"/>
              </w:rPr>
              <w:t>»)</w:t>
            </w: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5" w:rsidRDefault="000A14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4. Цель проекта: </w:t>
            </w:r>
            <w:r>
              <w:rPr>
                <w:color w:val="000000"/>
                <w:sz w:val="24"/>
                <w:shd w:val="clear" w:color="auto" w:fill="FFFFFF"/>
              </w:rPr>
              <w:t>Создание условий для естественной стимулирующей среды для эмоционального комфорта и речевого развития детей.</w:t>
            </w:r>
            <w:r>
              <w:rPr>
                <w:color w:val="000000"/>
                <w:sz w:val="24"/>
              </w:rPr>
              <w:br/>
            </w:r>
          </w:p>
          <w:p w:rsidR="000A14F5" w:rsidRDefault="000A14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</w:rPr>
            </w:pP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F5" w:rsidRDefault="000A14F5">
            <w:pPr>
              <w:spacing w:line="276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5. Задачи, планируемые к </w:t>
            </w:r>
            <w:r>
              <w:rPr>
                <w:sz w:val="24"/>
              </w:rPr>
              <w:t>выполнению в рамках реализации проекта</w:t>
            </w:r>
            <w:r>
              <w:rPr>
                <w:spacing w:val="-2"/>
                <w:sz w:val="24"/>
              </w:rPr>
              <w:t xml:space="preserve">: </w:t>
            </w:r>
          </w:p>
          <w:p w:rsidR="000A14F5" w:rsidRDefault="000A14F5">
            <w:pPr>
              <w:spacing w:line="276" w:lineRule="auto"/>
              <w:ind w:firstLine="850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1.Познакомить детей с техникой песочной терапии с целью поддержания эмоционального комфорта, снятия психофизического напряжения.</w:t>
            </w:r>
          </w:p>
          <w:p w:rsidR="000A14F5" w:rsidRDefault="000A14F5">
            <w:pPr>
              <w:spacing w:line="276" w:lineRule="auto"/>
              <w:ind w:firstLine="8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2.Повысить мотивацию детей в работе над звукопроизношением и развитием речи в целом.</w:t>
            </w:r>
            <w:r>
              <w:rPr>
                <w:color w:val="000000"/>
                <w:sz w:val="24"/>
              </w:rPr>
              <w:br/>
              <w:t xml:space="preserve">            </w:t>
            </w:r>
            <w:proofErr w:type="gramStart"/>
            <w:r>
              <w:rPr>
                <w:color w:val="000000"/>
                <w:sz w:val="24"/>
              </w:rPr>
              <w:t>3.Организовать</w:t>
            </w:r>
            <w:proofErr w:type="gramEnd"/>
            <w:r>
              <w:rPr>
                <w:color w:val="000000"/>
                <w:sz w:val="24"/>
              </w:rPr>
              <w:t xml:space="preserve"> целенаправленную работу по применению песочной терапии в образовательной деятельности.</w:t>
            </w:r>
          </w:p>
          <w:p w:rsidR="000A14F5" w:rsidRDefault="000A14F5">
            <w:pPr>
              <w:shd w:val="clear" w:color="auto" w:fill="FFFFFF"/>
              <w:spacing w:line="256" w:lineRule="auto"/>
              <w:ind w:firstLine="70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4.</w:t>
            </w:r>
            <w:r>
              <w:rPr>
                <w:rFonts w:eastAsia="Calibri"/>
                <w:sz w:val="24"/>
                <w:lang w:eastAsia="en-US"/>
              </w:rPr>
              <w:t xml:space="preserve">Разработать программно-методическое сопровождение по использованию </w:t>
            </w:r>
            <w:r>
              <w:rPr>
                <w:rFonts w:eastAsia="Calibri"/>
                <w:sz w:val="24"/>
                <w:lang w:val="en-US" w:eastAsia="en-US"/>
              </w:rPr>
              <w:t>SAND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val="en-US" w:eastAsia="en-US"/>
              </w:rPr>
              <w:t>PLAY</w:t>
            </w:r>
            <w:r>
              <w:rPr>
                <w:rFonts w:eastAsia="Calibri"/>
                <w:sz w:val="24"/>
                <w:lang w:eastAsia="en-US"/>
              </w:rPr>
              <w:t xml:space="preserve">-технологии в работе с детьми дошкольного возраста. </w:t>
            </w:r>
          </w:p>
          <w:p w:rsidR="000A14F5" w:rsidRDefault="000A14F5">
            <w:pPr>
              <w:shd w:val="clear" w:color="auto" w:fill="FFFFFF"/>
              <w:spacing w:line="276" w:lineRule="auto"/>
              <w:ind w:firstLine="708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5.Адаптировать детей дошкольного возраста к современной образовательной среде, в которой осуществляется интеграция содержания различной деятельности дошкольников, пересечение в пространстве игровых пособий и материалов. </w:t>
            </w:r>
          </w:p>
          <w:p w:rsidR="000A14F5" w:rsidRDefault="000A14F5">
            <w:pPr>
              <w:shd w:val="clear" w:color="auto" w:fill="FFFFFF"/>
              <w:spacing w:line="276" w:lineRule="auto"/>
              <w:ind w:firstLine="36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6.</w:t>
            </w:r>
            <w:r>
              <w:rPr>
                <w:color w:val="000000"/>
                <w:sz w:val="24"/>
              </w:rPr>
              <w:t xml:space="preserve">Повысить активность </w:t>
            </w:r>
            <w:r>
              <w:rPr>
                <w:rFonts w:eastAsia="Calibri"/>
                <w:sz w:val="24"/>
                <w:lang w:eastAsia="en-US"/>
              </w:rPr>
              <w:t xml:space="preserve">педагогических кадров в работе с дошкольниками с использованием </w:t>
            </w:r>
            <w:r>
              <w:rPr>
                <w:rFonts w:eastAsia="Calibri"/>
                <w:sz w:val="24"/>
                <w:lang w:val="en-US" w:eastAsia="en-US"/>
              </w:rPr>
              <w:t>SAND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val="en-US" w:eastAsia="en-US"/>
              </w:rPr>
              <w:t>PLAY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0A14F5" w:rsidRDefault="000A14F5">
            <w:pPr>
              <w:shd w:val="clear" w:color="auto" w:fill="FFFFFF"/>
              <w:spacing w:line="276" w:lineRule="auto"/>
              <w:ind w:left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7. Повысить психолого-педагогическую компетентность родителей </w:t>
            </w:r>
          </w:p>
          <w:p w:rsidR="000A14F5" w:rsidRDefault="000A14F5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организацию активных форм взаимодействия.</w:t>
            </w:r>
          </w:p>
          <w:p w:rsidR="000A14F5" w:rsidRDefault="000A14F5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6. Целевая группа: воспитанники ГУО «Детский сад №4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>
              <w:rPr>
                <w:spacing w:val="-2"/>
                <w:sz w:val="24"/>
              </w:rPr>
              <w:t>» от 3 до 6 лет.</w:t>
            </w: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0A14F5" w:rsidRDefault="000A14F5" w:rsidP="000272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мастер-класса для педагогов и родителей по теме: «Техника «</w:t>
            </w:r>
            <w:r>
              <w:rPr>
                <w:rFonts w:eastAsia="Calibri"/>
                <w:sz w:val="24"/>
                <w:lang w:val="en-US" w:eastAsia="en-US"/>
              </w:rPr>
              <w:t>SAND</w:t>
            </w:r>
            <w:r>
              <w:rPr>
                <w:rFonts w:eastAsia="Calibri"/>
                <w:sz w:val="24"/>
                <w:lang w:eastAsia="en-US"/>
              </w:rPr>
              <w:t>-</w:t>
            </w:r>
            <w:r>
              <w:rPr>
                <w:rFonts w:eastAsia="Calibri"/>
                <w:sz w:val="24"/>
                <w:lang w:val="en-US" w:eastAsia="en-US"/>
              </w:rPr>
              <w:t>PLAY</w:t>
            </w:r>
            <w:r>
              <w:rPr>
                <w:sz w:val="24"/>
              </w:rPr>
              <w:t>» или игры с песком как средство развития речевых навыков у детей 3-6 лет»</w:t>
            </w:r>
          </w:p>
          <w:p w:rsidR="000A14F5" w:rsidRDefault="000A14F5" w:rsidP="000272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занятий с применением песочной терапии с детьми дошкольного возраста</w:t>
            </w: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8. Общий объем финансирования (в долларах США):1570</w:t>
            </w:r>
            <w:r>
              <w:rPr>
                <w:sz w:val="24"/>
              </w:rPr>
              <w:t xml:space="preserve"> ,00</w:t>
            </w:r>
          </w:p>
        </w:tc>
      </w:tr>
      <w:tr w:rsidR="000A14F5" w:rsidTr="000A14F5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</w:p>
          <w:p w:rsidR="000A14F5" w:rsidRDefault="000A14F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(в долларах США)</w:t>
            </w:r>
          </w:p>
        </w:tc>
      </w:tr>
      <w:tr w:rsidR="000A14F5" w:rsidTr="000A14F5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1400,00</w:t>
            </w:r>
          </w:p>
        </w:tc>
      </w:tr>
      <w:tr w:rsidR="000A14F5" w:rsidTr="000A14F5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170,00</w:t>
            </w:r>
          </w:p>
        </w:tc>
      </w:tr>
      <w:tr w:rsidR="000A14F5" w:rsidTr="000A14F5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  <w:lang w:val="be-BY"/>
              </w:rPr>
              <w:t xml:space="preserve">9. </w:t>
            </w:r>
            <w:r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</w:t>
            </w:r>
            <w:proofErr w:type="spellStart"/>
            <w:r>
              <w:rPr>
                <w:spacing w:val="-2"/>
                <w:sz w:val="24"/>
              </w:rPr>
              <w:t>Островецкий</w:t>
            </w:r>
            <w:proofErr w:type="spellEnd"/>
            <w:r>
              <w:rPr>
                <w:spacing w:val="-2"/>
                <w:sz w:val="24"/>
              </w:rPr>
              <w:t xml:space="preserve"> район/г. Островец</w:t>
            </w:r>
          </w:p>
        </w:tc>
      </w:tr>
      <w:tr w:rsidR="000A14F5" w:rsidTr="000A14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5" w:rsidRDefault="000A14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be-BY"/>
              </w:rPr>
              <w:t>10</w:t>
            </w:r>
            <w:r>
              <w:rPr>
                <w:spacing w:val="-2"/>
                <w:sz w:val="24"/>
              </w:rPr>
              <w:t>. Контактное лицо: (инициалы, фамилия, должность, телефон, адрес электронной почты)</w:t>
            </w:r>
          </w:p>
          <w:p w:rsidR="000A14F5" w:rsidRDefault="000A14F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Михно</w:t>
            </w:r>
            <w:proofErr w:type="spellEnd"/>
            <w:r>
              <w:rPr>
                <w:spacing w:val="-2"/>
                <w:sz w:val="24"/>
              </w:rPr>
              <w:t xml:space="preserve"> О.Э., заведующий государственного учреждения образования «Детский сад №4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>
              <w:rPr>
                <w:spacing w:val="-2"/>
                <w:sz w:val="24"/>
              </w:rPr>
              <w:t>», +375 (1591) 75732</w:t>
            </w:r>
            <w:r>
              <w:rPr>
                <w:spacing w:val="-2"/>
                <w:sz w:val="24"/>
                <w:lang w:val="be-BY"/>
              </w:rPr>
              <w:t xml:space="preserve">, </w:t>
            </w:r>
            <w:hyperlink r:id="rId8" w:history="1">
              <w:r>
                <w:rPr>
                  <w:rStyle w:val="a3"/>
                  <w:sz w:val="24"/>
                </w:rPr>
                <w:t>sad4@ostrovets.gov.by</w:t>
              </w:r>
            </w:hyperlink>
          </w:p>
        </w:tc>
      </w:tr>
    </w:tbl>
    <w:p w:rsidR="000A14F5" w:rsidRDefault="000A14F5" w:rsidP="000A14F5">
      <w:pPr>
        <w:rPr>
          <w:sz w:val="24"/>
        </w:rPr>
      </w:pPr>
    </w:p>
    <w:p w:rsidR="000A14F5" w:rsidRDefault="000A14F5" w:rsidP="000A14F5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</w:t>
      </w: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0A14F5" w:rsidRDefault="000A14F5" w:rsidP="000A14F5">
      <w:pPr>
        <w:jc w:val="center"/>
        <w:rPr>
          <w:lang w:val="be-BY"/>
        </w:rPr>
      </w:pPr>
    </w:p>
    <w:p w:rsidR="00B3223C" w:rsidRDefault="00B3223C"/>
    <w:sectPr w:rsidR="00B3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5"/>
    <w:rsid w:val="000A14F5"/>
    <w:rsid w:val="00B3223C"/>
    <w:rsid w:val="00B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B46"/>
  <w15:chartTrackingRefBased/>
  <w15:docId w15:val="{9E39B7B8-C964-482C-9BF7-E593657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6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4F5"/>
    <w:pPr>
      <w:jc w:val="left"/>
    </w:pPr>
    <w:rPr>
      <w:rFonts w:eastAsia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4@ostrovets.gov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4</cp:revision>
  <dcterms:created xsi:type="dcterms:W3CDTF">2023-05-26T12:40:00Z</dcterms:created>
  <dcterms:modified xsi:type="dcterms:W3CDTF">2023-05-26T12:42:00Z</dcterms:modified>
</cp:coreProperties>
</file>